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06" w:rsidRDefault="00EE6506" w:rsidP="00EE6506">
      <w:pPr>
        <w:pStyle w:val="Header"/>
        <w:tabs>
          <w:tab w:val="clear" w:pos="4320"/>
          <w:tab w:val="clear" w:pos="8640"/>
        </w:tabs>
      </w:pPr>
    </w:p>
    <w:p w:rsidR="0029084B" w:rsidRDefault="002A016C" w:rsidP="0029084B">
      <w:pPr>
        <w:pStyle w:val="Header"/>
        <w:tabs>
          <w:tab w:val="left" w:pos="720"/>
        </w:tabs>
        <w:rPr>
          <w:szCs w:val="24"/>
        </w:rPr>
      </w:pPr>
      <w:r>
        <w:rPr>
          <w:szCs w:val="24"/>
        </w:rPr>
        <w:t>X</w:t>
      </w:r>
      <w:r>
        <w:rPr>
          <w:szCs w:val="24"/>
        </w:rPr>
        <w:tab/>
      </w:r>
      <w:r w:rsidR="00EA1198">
        <w:rPr>
          <w:szCs w:val="24"/>
        </w:rPr>
        <w:tab/>
      </w:r>
      <w:r w:rsidR="00EA1198">
        <w:rPr>
          <w:szCs w:val="24"/>
        </w:rPr>
        <w:tab/>
      </w:r>
      <w:r w:rsidR="006320E7">
        <w:rPr>
          <w:szCs w:val="24"/>
        </w:rPr>
        <w:t>16</w:t>
      </w:r>
      <w:r w:rsidR="00022EC0">
        <w:rPr>
          <w:szCs w:val="24"/>
        </w:rPr>
        <w:t xml:space="preserve"> May</w:t>
      </w:r>
      <w:r w:rsidR="0029084B">
        <w:rPr>
          <w:szCs w:val="24"/>
        </w:rPr>
        <w:t xml:space="preserve"> 2013</w:t>
      </w:r>
    </w:p>
    <w:p w:rsidR="0029084B" w:rsidRDefault="0029084B" w:rsidP="0029084B">
      <w:pPr>
        <w:rPr>
          <w:szCs w:val="24"/>
        </w:rPr>
      </w:pPr>
    </w:p>
    <w:p w:rsidR="0029084B" w:rsidRDefault="0029084B" w:rsidP="0029084B">
      <w:pPr>
        <w:rPr>
          <w:szCs w:val="24"/>
        </w:rPr>
      </w:pPr>
    </w:p>
    <w:p w:rsidR="0029084B" w:rsidRDefault="0029084B" w:rsidP="0029084B">
      <w:pPr>
        <w:rPr>
          <w:szCs w:val="24"/>
          <w:u w:val="single"/>
        </w:rPr>
      </w:pPr>
      <w:r>
        <w:rPr>
          <w:szCs w:val="24"/>
        </w:rPr>
        <w:t xml:space="preserve">MEMORANDUM </w:t>
      </w:r>
      <w:r w:rsidR="00ED7547">
        <w:rPr>
          <w:iCs/>
          <w:szCs w:val="24"/>
        </w:rPr>
        <w:t xml:space="preserve">FOR </w:t>
      </w:r>
      <w:r w:rsidR="008248E1">
        <w:rPr>
          <w:iCs/>
          <w:szCs w:val="24"/>
        </w:rPr>
        <w:t>RECORD</w:t>
      </w:r>
    </w:p>
    <w:p w:rsidR="0029084B" w:rsidRDefault="0029084B" w:rsidP="0029084B">
      <w:pPr>
        <w:tabs>
          <w:tab w:val="left" w:pos="360"/>
          <w:tab w:val="left" w:pos="720"/>
          <w:tab w:val="left" w:pos="1170"/>
        </w:tabs>
        <w:rPr>
          <w:szCs w:val="24"/>
        </w:rPr>
      </w:pPr>
    </w:p>
    <w:p w:rsidR="00EA1198" w:rsidRDefault="0029084B" w:rsidP="00022EC0">
      <w:pPr>
        <w:rPr>
          <w:szCs w:val="24"/>
        </w:rPr>
      </w:pPr>
      <w:r>
        <w:rPr>
          <w:szCs w:val="24"/>
        </w:rPr>
        <w:t xml:space="preserve">SUBJECT: </w:t>
      </w:r>
      <w:r w:rsidR="00022EC0">
        <w:rPr>
          <w:szCs w:val="24"/>
        </w:rPr>
        <w:t xml:space="preserve"> </w:t>
      </w:r>
      <w:r w:rsidR="008248E1">
        <w:rPr>
          <w:szCs w:val="24"/>
        </w:rPr>
        <w:t>Component Hand Receipt Electronic Signing</w:t>
      </w:r>
    </w:p>
    <w:p w:rsidR="00022EC0" w:rsidRDefault="00022EC0" w:rsidP="00022EC0">
      <w:pPr>
        <w:rPr>
          <w:szCs w:val="24"/>
        </w:rPr>
      </w:pPr>
    </w:p>
    <w:p w:rsidR="00EA1198" w:rsidRDefault="00EA1198" w:rsidP="0029084B">
      <w:pPr>
        <w:tabs>
          <w:tab w:val="left" w:pos="360"/>
          <w:tab w:val="left" w:pos="720"/>
          <w:tab w:val="left" w:pos="1170"/>
        </w:tabs>
        <w:rPr>
          <w:szCs w:val="24"/>
        </w:rPr>
      </w:pPr>
    </w:p>
    <w:p w:rsidR="0083784E" w:rsidRDefault="0029084B" w:rsidP="00EA1198">
      <w:pPr>
        <w:pStyle w:val="BodyText"/>
        <w:tabs>
          <w:tab w:val="left" w:pos="-1710"/>
          <w:tab w:val="left" w:pos="0"/>
          <w:tab w:val="left" w:pos="540"/>
          <w:tab w:val="left" w:pos="4680"/>
        </w:tabs>
        <w:rPr>
          <w:rFonts w:ascii="Times New Roman" w:hAnsi="Times New Roman"/>
          <w:b w:val="0"/>
          <w:sz w:val="24"/>
          <w:szCs w:val="24"/>
        </w:rPr>
      </w:pPr>
      <w:r w:rsidRPr="0029084B">
        <w:rPr>
          <w:rFonts w:ascii="Times New Roman" w:hAnsi="Times New Roman"/>
          <w:b w:val="0"/>
          <w:sz w:val="24"/>
          <w:szCs w:val="24"/>
        </w:rPr>
        <w:t xml:space="preserve">1.  </w:t>
      </w:r>
      <w:r w:rsidR="008248E1">
        <w:rPr>
          <w:rFonts w:ascii="Times New Roman" w:hAnsi="Times New Roman"/>
          <w:b w:val="0"/>
          <w:sz w:val="24"/>
          <w:szCs w:val="24"/>
        </w:rPr>
        <w:t xml:space="preserve">In order to conserve resources, </w:t>
      </w:r>
      <w:r w:rsidR="002A016C">
        <w:rPr>
          <w:rFonts w:ascii="Times New Roman" w:hAnsi="Times New Roman"/>
          <w:b w:val="0"/>
          <w:sz w:val="24"/>
          <w:szCs w:val="24"/>
        </w:rPr>
        <w:t>x</w:t>
      </w:r>
      <w:r w:rsidR="008248E1">
        <w:rPr>
          <w:rFonts w:ascii="Times New Roman" w:hAnsi="Times New Roman"/>
          <w:b w:val="0"/>
          <w:sz w:val="24"/>
          <w:szCs w:val="24"/>
        </w:rPr>
        <w:t xml:space="preserve"> Company will move to signing Component Hand Receipts (CHR) digitally rather than physically.</w:t>
      </w:r>
    </w:p>
    <w:p w:rsidR="00EA1198" w:rsidRDefault="00EA1198" w:rsidP="00EA1198">
      <w:pPr>
        <w:pStyle w:val="BodyText"/>
        <w:tabs>
          <w:tab w:val="left" w:pos="-1710"/>
          <w:tab w:val="left" w:pos="0"/>
          <w:tab w:val="left" w:pos="540"/>
          <w:tab w:val="left" w:pos="4680"/>
        </w:tabs>
        <w:rPr>
          <w:rFonts w:ascii="Times New Roman" w:hAnsi="Times New Roman"/>
          <w:b w:val="0"/>
          <w:sz w:val="24"/>
          <w:szCs w:val="24"/>
        </w:rPr>
      </w:pPr>
    </w:p>
    <w:p w:rsidR="00EA1198" w:rsidRDefault="00EA1198" w:rsidP="00EA1198">
      <w:pPr>
        <w:pStyle w:val="BodyText"/>
        <w:tabs>
          <w:tab w:val="left" w:pos="-1710"/>
          <w:tab w:val="left" w:pos="0"/>
          <w:tab w:val="left" w:pos="540"/>
          <w:tab w:val="left" w:pos="4680"/>
        </w:tabs>
        <w:rPr>
          <w:rFonts w:ascii="Times New Roman" w:hAnsi="Times New Roman"/>
          <w:b w:val="0"/>
          <w:sz w:val="24"/>
          <w:szCs w:val="24"/>
        </w:rPr>
      </w:pPr>
      <w:r>
        <w:rPr>
          <w:rFonts w:ascii="Times New Roman" w:hAnsi="Times New Roman"/>
          <w:b w:val="0"/>
          <w:sz w:val="24"/>
          <w:szCs w:val="24"/>
        </w:rPr>
        <w:t xml:space="preserve">2.  </w:t>
      </w:r>
      <w:r w:rsidR="008248E1">
        <w:rPr>
          <w:rFonts w:ascii="Times New Roman" w:hAnsi="Times New Roman"/>
          <w:b w:val="0"/>
          <w:sz w:val="24"/>
          <w:szCs w:val="24"/>
        </w:rPr>
        <w:t xml:space="preserve">CHRs will be emailed to the Sub Hand Receipt Holder (SHRH) for signature.  It is the responsibility of the SHRH to ensure the accuracy of the listings and that the listing matches the proper manual’s or supply catalogue’s listing.  Any discrepancy in on hand quantities or the listing itself must be reported to the supply room.  It is the responsibility of the SHRH to ensure that the discrepancies are resolved.  </w:t>
      </w:r>
    </w:p>
    <w:p w:rsidR="008248E1" w:rsidRDefault="008248E1" w:rsidP="00EA1198">
      <w:pPr>
        <w:pStyle w:val="BodyText"/>
        <w:tabs>
          <w:tab w:val="left" w:pos="-1710"/>
          <w:tab w:val="left" w:pos="0"/>
          <w:tab w:val="left" w:pos="540"/>
          <w:tab w:val="left" w:pos="4680"/>
        </w:tabs>
        <w:rPr>
          <w:rFonts w:ascii="Times New Roman" w:hAnsi="Times New Roman"/>
          <w:b w:val="0"/>
          <w:sz w:val="24"/>
          <w:szCs w:val="24"/>
        </w:rPr>
      </w:pPr>
    </w:p>
    <w:p w:rsidR="008248E1" w:rsidRDefault="008248E1" w:rsidP="00EA1198">
      <w:pPr>
        <w:pStyle w:val="BodyText"/>
        <w:tabs>
          <w:tab w:val="left" w:pos="-1710"/>
          <w:tab w:val="left" w:pos="0"/>
          <w:tab w:val="left" w:pos="540"/>
          <w:tab w:val="left" w:pos="4680"/>
        </w:tabs>
        <w:rPr>
          <w:rFonts w:ascii="Times New Roman" w:hAnsi="Times New Roman"/>
          <w:b w:val="0"/>
          <w:sz w:val="24"/>
          <w:szCs w:val="24"/>
        </w:rPr>
      </w:pPr>
      <w:r>
        <w:rPr>
          <w:rFonts w:ascii="Times New Roman" w:hAnsi="Times New Roman"/>
          <w:b w:val="0"/>
          <w:sz w:val="24"/>
          <w:szCs w:val="24"/>
        </w:rPr>
        <w:t>3.  Any discrepancies in the on hand quantities will be rectified with the proper adjustments as necessary, to include but not limited to Statements of Charges and Financial Liability Investigations.</w:t>
      </w:r>
    </w:p>
    <w:p w:rsidR="008248E1" w:rsidRDefault="008248E1" w:rsidP="00EA1198">
      <w:pPr>
        <w:pStyle w:val="BodyText"/>
        <w:tabs>
          <w:tab w:val="left" w:pos="-1710"/>
          <w:tab w:val="left" w:pos="0"/>
          <w:tab w:val="left" w:pos="540"/>
          <w:tab w:val="left" w:pos="4680"/>
        </w:tabs>
        <w:rPr>
          <w:rFonts w:ascii="Times New Roman" w:hAnsi="Times New Roman"/>
          <w:b w:val="0"/>
          <w:sz w:val="24"/>
          <w:szCs w:val="24"/>
        </w:rPr>
      </w:pPr>
    </w:p>
    <w:p w:rsidR="008248E1" w:rsidRPr="0083784E" w:rsidRDefault="008248E1" w:rsidP="00EA1198">
      <w:pPr>
        <w:pStyle w:val="BodyText"/>
        <w:tabs>
          <w:tab w:val="left" w:pos="-1710"/>
          <w:tab w:val="left" w:pos="0"/>
          <w:tab w:val="left" w:pos="540"/>
          <w:tab w:val="left" w:pos="4680"/>
        </w:tabs>
        <w:rPr>
          <w:rFonts w:ascii="Times New Roman" w:hAnsi="Times New Roman"/>
          <w:b w:val="0"/>
          <w:sz w:val="24"/>
          <w:szCs w:val="24"/>
        </w:rPr>
      </w:pPr>
      <w:r>
        <w:rPr>
          <w:rFonts w:ascii="Times New Roman" w:hAnsi="Times New Roman"/>
          <w:b w:val="0"/>
          <w:sz w:val="24"/>
          <w:szCs w:val="24"/>
        </w:rPr>
        <w:t>4.  Due to system limitations and in the interest of time, the CHRs will be produced in one file.  Once accuracy has been determined, the SHRH will report to the Supply room and sign the file electronically with the Supply representative present, using a copy generated directly from PBUSE.  The signature given on the first tab of the Excel file will constitute a signature on each tab; as one signature will lock out the rest of the file, make it impossible to edit.</w:t>
      </w:r>
    </w:p>
    <w:p w:rsidR="0029084B" w:rsidRPr="0083784E" w:rsidRDefault="0029084B" w:rsidP="0029084B">
      <w:pPr>
        <w:pStyle w:val="BodyText"/>
        <w:tabs>
          <w:tab w:val="left" w:pos="-1710"/>
          <w:tab w:val="left" w:pos="0"/>
          <w:tab w:val="left" w:pos="540"/>
          <w:tab w:val="left" w:pos="4680"/>
        </w:tabs>
        <w:rPr>
          <w:rFonts w:ascii="Times New Roman" w:hAnsi="Times New Roman"/>
          <w:b w:val="0"/>
          <w:sz w:val="24"/>
          <w:szCs w:val="24"/>
        </w:rPr>
      </w:pPr>
    </w:p>
    <w:p w:rsidR="0029084B" w:rsidRPr="0029084B" w:rsidRDefault="00EA1198" w:rsidP="0029084B">
      <w:pPr>
        <w:pStyle w:val="BodyText"/>
        <w:tabs>
          <w:tab w:val="left" w:pos="-1710"/>
          <w:tab w:val="left" w:pos="0"/>
          <w:tab w:val="left" w:pos="540"/>
          <w:tab w:val="left" w:pos="4680"/>
        </w:tabs>
        <w:rPr>
          <w:rFonts w:ascii="Times New Roman" w:hAnsi="Times New Roman"/>
          <w:b w:val="0"/>
          <w:sz w:val="24"/>
          <w:szCs w:val="24"/>
        </w:rPr>
      </w:pPr>
      <w:r>
        <w:rPr>
          <w:rFonts w:ascii="Times New Roman" w:hAnsi="Times New Roman"/>
          <w:b w:val="0"/>
          <w:sz w:val="24"/>
          <w:szCs w:val="24"/>
        </w:rPr>
        <w:t>3</w:t>
      </w:r>
      <w:r w:rsidR="0029084B" w:rsidRPr="0029084B">
        <w:rPr>
          <w:rFonts w:ascii="Times New Roman" w:hAnsi="Times New Roman"/>
          <w:b w:val="0"/>
          <w:sz w:val="24"/>
          <w:szCs w:val="24"/>
        </w:rPr>
        <w:t xml:space="preserve">. </w:t>
      </w:r>
      <w:r>
        <w:rPr>
          <w:rFonts w:ascii="Times New Roman" w:hAnsi="Times New Roman"/>
          <w:b w:val="0"/>
          <w:sz w:val="24"/>
          <w:szCs w:val="24"/>
        </w:rPr>
        <w:t xml:space="preserve"> </w:t>
      </w:r>
      <w:r w:rsidR="0029084B" w:rsidRPr="0029084B">
        <w:rPr>
          <w:rFonts w:ascii="Times New Roman" w:hAnsi="Times New Roman"/>
          <w:b w:val="0"/>
          <w:sz w:val="24"/>
          <w:szCs w:val="24"/>
        </w:rPr>
        <w:t xml:space="preserve">Point of contact for this memorandum is </w:t>
      </w:r>
      <w:r w:rsidR="00022EC0">
        <w:rPr>
          <w:rFonts w:ascii="Times New Roman" w:hAnsi="Times New Roman"/>
          <w:b w:val="0"/>
          <w:sz w:val="24"/>
          <w:szCs w:val="24"/>
        </w:rPr>
        <w:t xml:space="preserve">the undersigned </w:t>
      </w:r>
      <w:r w:rsidR="0029084B" w:rsidRPr="0029084B">
        <w:rPr>
          <w:rFonts w:ascii="Times New Roman" w:hAnsi="Times New Roman"/>
          <w:b w:val="0"/>
          <w:sz w:val="24"/>
          <w:szCs w:val="24"/>
        </w:rPr>
        <w:t xml:space="preserve">at </w:t>
      </w:r>
      <w:r w:rsidR="002A016C">
        <w:rPr>
          <w:rFonts w:ascii="Times New Roman" w:hAnsi="Times New Roman"/>
          <w:b w:val="0"/>
          <w:sz w:val="24"/>
          <w:szCs w:val="24"/>
        </w:rPr>
        <w:t>x</w:t>
      </w:r>
      <w:r w:rsidR="0029084B" w:rsidRPr="0029084B">
        <w:rPr>
          <w:rFonts w:ascii="Times New Roman" w:hAnsi="Times New Roman"/>
          <w:b w:val="0"/>
          <w:sz w:val="24"/>
          <w:szCs w:val="24"/>
        </w:rPr>
        <w:t>.</w:t>
      </w:r>
    </w:p>
    <w:p w:rsidR="0029084B" w:rsidRPr="0029084B" w:rsidRDefault="0029084B" w:rsidP="0029084B">
      <w:pPr>
        <w:pStyle w:val="ListParagraph"/>
        <w:rPr>
          <w:sz w:val="40"/>
          <w:szCs w:val="24"/>
        </w:rPr>
      </w:pPr>
    </w:p>
    <w:p w:rsidR="0029084B" w:rsidRDefault="0029084B" w:rsidP="0029084B">
      <w:pPr>
        <w:pStyle w:val="BodyText"/>
        <w:tabs>
          <w:tab w:val="left" w:pos="1170"/>
        </w:tabs>
        <w:ind w:left="4320"/>
        <w:rPr>
          <w:rFonts w:ascii="Times New Roman" w:hAnsi="Times New Roman"/>
          <w:b w:val="0"/>
          <w:sz w:val="24"/>
          <w:szCs w:val="24"/>
        </w:rPr>
      </w:pPr>
    </w:p>
    <w:p w:rsidR="0029084B" w:rsidRPr="0029084B" w:rsidRDefault="0029084B" w:rsidP="0029084B">
      <w:pPr>
        <w:pStyle w:val="BodyText"/>
        <w:tabs>
          <w:tab w:val="left" w:pos="1170"/>
        </w:tabs>
        <w:ind w:left="4320"/>
        <w:rPr>
          <w:rFonts w:ascii="Times New Roman" w:hAnsi="Times New Roman"/>
          <w:b w:val="0"/>
          <w:sz w:val="24"/>
          <w:szCs w:val="24"/>
        </w:rPr>
      </w:pPr>
    </w:p>
    <w:p w:rsidR="0029084B" w:rsidRPr="0029084B" w:rsidRDefault="002A016C" w:rsidP="0029084B">
      <w:pPr>
        <w:pStyle w:val="BodyText"/>
        <w:tabs>
          <w:tab w:val="left" w:pos="1170"/>
        </w:tabs>
        <w:ind w:left="4320"/>
        <w:rPr>
          <w:rFonts w:ascii="Times New Roman" w:hAnsi="Times New Roman"/>
          <w:b w:val="0"/>
          <w:sz w:val="24"/>
          <w:szCs w:val="24"/>
        </w:rPr>
      </w:pPr>
      <w:proofErr w:type="gramStart"/>
      <w:r>
        <w:rPr>
          <w:rFonts w:ascii="Times New Roman" w:hAnsi="Times New Roman"/>
          <w:b w:val="0"/>
          <w:sz w:val="24"/>
          <w:szCs w:val="24"/>
        </w:rPr>
        <w:t>x</w:t>
      </w:r>
      <w:proofErr w:type="gramEnd"/>
    </w:p>
    <w:p w:rsidR="0029084B" w:rsidRPr="0029084B" w:rsidRDefault="0029084B" w:rsidP="0029084B">
      <w:pPr>
        <w:pStyle w:val="BodyText"/>
        <w:tabs>
          <w:tab w:val="left" w:pos="1170"/>
        </w:tabs>
        <w:ind w:left="4320"/>
        <w:rPr>
          <w:rFonts w:ascii="Times New Roman" w:hAnsi="Times New Roman"/>
          <w:b w:val="0"/>
          <w:sz w:val="24"/>
          <w:szCs w:val="24"/>
        </w:rPr>
      </w:pPr>
      <w:r w:rsidRPr="0029084B">
        <w:rPr>
          <w:rFonts w:ascii="Times New Roman" w:hAnsi="Times New Roman"/>
          <w:b w:val="0"/>
          <w:sz w:val="24"/>
          <w:szCs w:val="24"/>
        </w:rPr>
        <w:t xml:space="preserve">CPT, </w:t>
      </w:r>
      <w:r w:rsidR="002A016C">
        <w:rPr>
          <w:rFonts w:ascii="Times New Roman" w:hAnsi="Times New Roman"/>
          <w:b w:val="0"/>
          <w:sz w:val="24"/>
          <w:szCs w:val="24"/>
        </w:rPr>
        <w:t>x</w:t>
      </w:r>
      <w:bookmarkStart w:id="0" w:name="_GoBack"/>
      <w:bookmarkEnd w:id="0"/>
    </w:p>
    <w:p w:rsidR="005D3AB3" w:rsidRDefault="0029084B" w:rsidP="0029084B">
      <w:pPr>
        <w:pStyle w:val="BodyText"/>
        <w:tabs>
          <w:tab w:val="left" w:pos="1170"/>
        </w:tabs>
        <w:ind w:left="4320"/>
        <w:rPr>
          <w:rFonts w:ascii="Times New Roman" w:hAnsi="Times New Roman"/>
          <w:b w:val="0"/>
          <w:sz w:val="24"/>
          <w:szCs w:val="24"/>
        </w:rPr>
      </w:pPr>
      <w:r w:rsidRPr="0029084B">
        <w:rPr>
          <w:rFonts w:ascii="Times New Roman" w:hAnsi="Times New Roman"/>
          <w:b w:val="0"/>
          <w:sz w:val="24"/>
          <w:szCs w:val="24"/>
        </w:rPr>
        <w:t>Commanding</w:t>
      </w:r>
    </w:p>
    <w:p w:rsidR="008248E1" w:rsidRDefault="008248E1" w:rsidP="0029084B">
      <w:pPr>
        <w:pStyle w:val="BodyText"/>
        <w:tabs>
          <w:tab w:val="left" w:pos="1170"/>
        </w:tabs>
        <w:ind w:left="4320"/>
        <w:rPr>
          <w:rFonts w:ascii="Times New Roman" w:hAnsi="Times New Roman"/>
          <w:b w:val="0"/>
          <w:sz w:val="24"/>
          <w:szCs w:val="24"/>
        </w:rPr>
      </w:pPr>
    </w:p>
    <w:p w:rsidR="008248E1" w:rsidRDefault="008248E1" w:rsidP="008248E1">
      <w:pPr>
        <w:pStyle w:val="BodyText"/>
        <w:tabs>
          <w:tab w:val="left" w:pos="1170"/>
        </w:tabs>
        <w:rPr>
          <w:rFonts w:ascii="Times New Roman" w:hAnsi="Times New Roman"/>
          <w:b w:val="0"/>
          <w:sz w:val="24"/>
          <w:szCs w:val="24"/>
        </w:rPr>
      </w:pPr>
      <w:r>
        <w:rPr>
          <w:rFonts w:ascii="Times New Roman" w:hAnsi="Times New Roman"/>
          <w:b w:val="0"/>
          <w:sz w:val="24"/>
          <w:szCs w:val="24"/>
        </w:rPr>
        <w:t>I understand this policy and will abide by it.  My signature on the first tab of the file constitutes a signature on the entire file and all Component Listings</w:t>
      </w:r>
      <w:r w:rsidR="006320E7">
        <w:rPr>
          <w:rFonts w:ascii="Times New Roman" w:hAnsi="Times New Roman"/>
          <w:b w:val="0"/>
          <w:sz w:val="24"/>
          <w:szCs w:val="24"/>
        </w:rPr>
        <w:t>.</w:t>
      </w:r>
    </w:p>
    <w:p w:rsidR="008248E1" w:rsidRDefault="008248E1" w:rsidP="008248E1">
      <w:pPr>
        <w:pStyle w:val="BodyText"/>
        <w:tabs>
          <w:tab w:val="left" w:pos="1170"/>
        </w:tabs>
        <w:rPr>
          <w:rFonts w:ascii="Times New Roman" w:hAnsi="Times New Roman"/>
          <w:b w:val="0"/>
          <w:sz w:val="24"/>
          <w:szCs w:val="24"/>
        </w:rPr>
      </w:pPr>
    </w:p>
    <w:p w:rsidR="008248E1" w:rsidRDefault="008248E1" w:rsidP="008248E1">
      <w:pPr>
        <w:pStyle w:val="BodyText"/>
        <w:tabs>
          <w:tab w:val="left" w:pos="1170"/>
        </w:tabs>
        <w:rPr>
          <w:rFonts w:ascii="Times New Roman" w:hAnsi="Times New Roman"/>
          <w:b w:val="0"/>
          <w:sz w:val="24"/>
          <w:szCs w:val="24"/>
        </w:rPr>
      </w:pPr>
    </w:p>
    <w:p w:rsidR="008248E1" w:rsidRDefault="008248E1" w:rsidP="008248E1">
      <w:pPr>
        <w:pStyle w:val="BodyText"/>
        <w:tabs>
          <w:tab w:val="left" w:pos="1170"/>
        </w:tabs>
        <w:rPr>
          <w:rFonts w:ascii="Times New Roman" w:hAnsi="Times New Roman"/>
          <w:b w:val="0"/>
          <w:sz w:val="24"/>
          <w:szCs w:val="24"/>
        </w:rPr>
      </w:pPr>
    </w:p>
    <w:p w:rsidR="008248E1" w:rsidRDefault="008248E1" w:rsidP="008248E1">
      <w:pPr>
        <w:pStyle w:val="BodyText"/>
        <w:tabs>
          <w:tab w:val="left" w:pos="1170"/>
        </w:tabs>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___________________</w:t>
      </w:r>
    </w:p>
    <w:p w:rsidR="006320E7" w:rsidRPr="0029084B" w:rsidRDefault="008248E1" w:rsidP="008248E1">
      <w:pPr>
        <w:pStyle w:val="BodyText"/>
        <w:tabs>
          <w:tab w:val="left" w:pos="1170"/>
        </w:tabs>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SHR #</w:t>
      </w:r>
      <w:r w:rsidR="006320E7">
        <w:rPr>
          <w:rFonts w:ascii="Times New Roman" w:hAnsi="Times New Roman"/>
          <w:b w:val="0"/>
          <w:sz w:val="24"/>
          <w:szCs w:val="24"/>
        </w:rPr>
        <w:t>_____, Section ____</w:t>
      </w:r>
    </w:p>
    <w:sectPr w:rsidR="006320E7" w:rsidRPr="0029084B" w:rsidSect="00EE6506">
      <w:headerReference w:type="default" r:id="rId7"/>
      <w:headerReference w:type="first" r:id="rId8"/>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D2" w:rsidRDefault="007B12D2">
      <w:r>
        <w:separator/>
      </w:r>
    </w:p>
  </w:endnote>
  <w:endnote w:type="continuationSeparator" w:id="0">
    <w:p w:rsidR="007B12D2" w:rsidRDefault="007B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D2" w:rsidRDefault="007B12D2">
      <w:r>
        <w:separator/>
      </w:r>
    </w:p>
  </w:footnote>
  <w:footnote w:type="continuationSeparator" w:id="0">
    <w:p w:rsidR="007B12D2" w:rsidRDefault="007B1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5A" w:rsidRDefault="00E9305A" w:rsidP="00E9305A">
    <w:pPr>
      <w:pStyle w:val="Header"/>
      <w:tabs>
        <w:tab w:val="clear" w:pos="4320"/>
        <w:tab w:val="clear" w:pos="8640"/>
        <w:tab w:val="right" w:pos="9360"/>
      </w:tabs>
    </w:pPr>
    <w:r>
      <w:t>AFVL-LRE</w:t>
    </w:r>
    <w:r>
      <w:tab/>
    </w:r>
  </w:p>
  <w:p w:rsidR="00E9305A" w:rsidRDefault="00E9305A" w:rsidP="00E9305A">
    <w:pPr>
      <w:pStyle w:val="Header"/>
      <w:tabs>
        <w:tab w:val="clear" w:pos="4320"/>
        <w:tab w:val="clear" w:pos="8640"/>
        <w:tab w:val="left" w:pos="4680"/>
        <w:tab w:val="right" w:pos="9360"/>
      </w:tabs>
    </w:pPr>
    <w:r>
      <w:t xml:space="preserve">SUBJECT:  </w:t>
    </w:r>
    <w:r w:rsidR="0029084B">
      <w:rPr>
        <w:szCs w:val="24"/>
      </w:rPr>
      <w:t>Nomination for Volunteer of the Year for CY 2012</w:t>
    </w:r>
  </w:p>
  <w:p w:rsidR="00E9305A" w:rsidRDefault="00E93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93" w:rsidRDefault="00094B34" w:rsidP="00510F6C">
    <w:pPr>
      <w:pStyle w:val="LHDA"/>
      <w:rPr>
        <w:rFonts w:ascii="Arial" w:hAnsi="Arial" w:cs="Arial"/>
      </w:rPr>
    </w:pPr>
    <w:r>
      <w:rPr>
        <w:rFonts w:ascii="Arial" w:hAnsi="Arial" w:cs="Arial"/>
        <w:noProof/>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245B93" w:rsidRPr="00D76DB4">
      <w:rPr>
        <w:rFonts w:ascii="Arial" w:hAnsi="Arial" w:cs="Arial"/>
      </w:rPr>
      <w:t>Department of the Army</w:t>
    </w:r>
  </w:p>
  <w:p w:rsidR="00094B34" w:rsidRDefault="002A016C">
    <w:pPr>
      <w:pStyle w:val="CompanyName"/>
      <w:rPr>
        <w:rFonts w:ascii="Arial" w:hAnsi="Arial" w:cs="Arial"/>
      </w:rPr>
    </w:pPr>
    <w:r>
      <w:rPr>
        <w:rFonts w:ascii="Arial" w:hAnsi="Arial" w:cs="Arial"/>
      </w:rPr>
      <w:t>x</w:t>
    </w:r>
  </w:p>
  <w:p w:rsidR="00E9305A" w:rsidRDefault="002A016C" w:rsidP="00E9305A">
    <w:pPr>
      <w:pStyle w:val="CompanyName"/>
      <w:rPr>
        <w:rFonts w:ascii="Arial" w:hAnsi="Arial" w:cs="Arial"/>
      </w:rPr>
    </w:pPr>
    <w:r>
      <w:rPr>
        <w:rFonts w:ascii="Arial" w:hAnsi="Arial" w:cs="Arial"/>
      </w:rPr>
      <w:t>x</w:t>
    </w:r>
  </w:p>
  <w:p w:rsidR="00E9305A" w:rsidRPr="00D76DB4" w:rsidRDefault="002A016C" w:rsidP="00E9305A">
    <w:pPr>
      <w:pStyle w:val="CompanyName"/>
      <w:rPr>
        <w:rFonts w:ascii="Arial" w:hAnsi="Arial" w:cs="Arial"/>
      </w:rPr>
    </w:pPr>
    <w:r>
      <w:rPr>
        <w:rFonts w:ascii="Arial" w:hAnsi="Arial" w:cs="Arial"/>
      </w:rPr>
      <w:t>x</w:t>
    </w:r>
  </w:p>
  <w:p w:rsidR="00245B93" w:rsidRDefault="00245B93" w:rsidP="00D76DB4">
    <w:pPr>
      <w:tabs>
        <w:tab w:val="center" w:pos="4680"/>
      </w:tabs>
      <w:ind w:left="720"/>
      <w:rPr>
        <w:rFonts w:ascii="Arial" w:hAnsi="Arial" w:cs="Arial"/>
        <w:sz w:val="16"/>
        <w:szCs w:val="16"/>
      </w:rPr>
    </w:pPr>
  </w:p>
  <w:p w:rsidR="00245B93" w:rsidRDefault="00245B93" w:rsidP="00D76DB4">
    <w:pPr>
      <w:tabs>
        <w:tab w:val="center" w:pos="4680"/>
      </w:tabs>
      <w:ind w:left="720"/>
      <w:rPr>
        <w:rFonts w:ascii="Arial" w:hAnsi="Arial" w:cs="Arial"/>
        <w:sz w:val="12"/>
        <w:szCs w:val="12"/>
      </w:rPr>
    </w:pPr>
  </w:p>
  <w:p w:rsidR="00245B93" w:rsidRPr="00D76DB4" w:rsidRDefault="00245B93" w:rsidP="00D76DB4">
    <w:pPr>
      <w:tabs>
        <w:tab w:val="center" w:pos="4680"/>
      </w:tabs>
      <w:ind w:left="720"/>
      <w:rPr>
        <w:rFonts w:ascii="Arial" w:hAnsi="Arial" w:cs="Arial"/>
        <w:sz w:val="12"/>
        <w:szCs w:val="12"/>
      </w:rPr>
    </w:pPr>
    <w:r w:rsidRPr="00D76DB4">
      <w:rPr>
        <w:rFonts w:ascii="Arial" w:hAnsi="Arial" w:cs="Arial"/>
        <w:sz w:val="12"/>
        <w:szCs w:val="12"/>
      </w:rPr>
      <w:t>REPLY TO</w:t>
    </w:r>
  </w:p>
  <w:p w:rsidR="00245B93" w:rsidRPr="00D76DB4" w:rsidRDefault="00245B93" w:rsidP="00D76DB4">
    <w:pPr>
      <w:tabs>
        <w:tab w:val="center" w:pos="4680"/>
      </w:tabs>
      <w:ind w:left="720"/>
      <w:rPr>
        <w:rFonts w:ascii="Arial" w:hAnsi="Arial" w:cs="Arial"/>
        <w:sz w:val="12"/>
        <w:szCs w:val="12"/>
      </w:rPr>
    </w:pPr>
    <w:r w:rsidRPr="00D76DB4">
      <w:rPr>
        <w:rFonts w:ascii="Arial" w:hAnsi="Arial" w:cs="Arial"/>
        <w:sz w:val="12"/>
        <w:szCs w:val="12"/>
      </w:rPr>
      <w:t>ATTENTION 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69E4"/>
    <w:multiLevelType w:val="hybridMultilevel"/>
    <w:tmpl w:val="6308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653C1"/>
    <w:multiLevelType w:val="hybridMultilevel"/>
    <w:tmpl w:val="4DF637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D48FA"/>
    <w:multiLevelType w:val="hybridMultilevel"/>
    <w:tmpl w:val="3B12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32F52"/>
    <w:multiLevelType w:val="hybridMultilevel"/>
    <w:tmpl w:val="4372D7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5F238A"/>
    <w:multiLevelType w:val="hybridMultilevel"/>
    <w:tmpl w:val="046E5654"/>
    <w:lvl w:ilvl="0" w:tplc="B3BA9DAA">
      <w:start w:val="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C396B06"/>
    <w:multiLevelType w:val="hybridMultilevel"/>
    <w:tmpl w:val="FA9E3E7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3D3FC0"/>
    <w:multiLevelType w:val="hybridMultilevel"/>
    <w:tmpl w:val="CD1E74C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344CFB"/>
    <w:multiLevelType w:val="hybridMultilevel"/>
    <w:tmpl w:val="FA2C3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B4"/>
    <w:rsid w:val="00001BC3"/>
    <w:rsid w:val="00003FDD"/>
    <w:rsid w:val="00004D57"/>
    <w:rsid w:val="00022EC0"/>
    <w:rsid w:val="00034EA9"/>
    <w:rsid w:val="00040500"/>
    <w:rsid w:val="000435D2"/>
    <w:rsid w:val="0004506D"/>
    <w:rsid w:val="00046649"/>
    <w:rsid w:val="00051721"/>
    <w:rsid w:val="000635CA"/>
    <w:rsid w:val="00072ED4"/>
    <w:rsid w:val="00094B34"/>
    <w:rsid w:val="000B768B"/>
    <w:rsid w:val="000C3141"/>
    <w:rsid w:val="000C7CEC"/>
    <w:rsid w:val="000D1DD6"/>
    <w:rsid w:val="000D3369"/>
    <w:rsid w:val="000F5576"/>
    <w:rsid w:val="000F68A7"/>
    <w:rsid w:val="001250F1"/>
    <w:rsid w:val="00127AD4"/>
    <w:rsid w:val="0013700E"/>
    <w:rsid w:val="00152A74"/>
    <w:rsid w:val="00175776"/>
    <w:rsid w:val="001A6FC8"/>
    <w:rsid w:val="001A74C3"/>
    <w:rsid w:val="001B3601"/>
    <w:rsid w:val="001C26CB"/>
    <w:rsid w:val="001C77EB"/>
    <w:rsid w:val="001D5129"/>
    <w:rsid w:val="001D7255"/>
    <w:rsid w:val="002148E8"/>
    <w:rsid w:val="002209CA"/>
    <w:rsid w:val="002219DC"/>
    <w:rsid w:val="00245B93"/>
    <w:rsid w:val="00282E61"/>
    <w:rsid w:val="0028435B"/>
    <w:rsid w:val="002846B0"/>
    <w:rsid w:val="0029084B"/>
    <w:rsid w:val="002A016C"/>
    <w:rsid w:val="002A493A"/>
    <w:rsid w:val="002A6E99"/>
    <w:rsid w:val="00310C5E"/>
    <w:rsid w:val="003222AC"/>
    <w:rsid w:val="0034740A"/>
    <w:rsid w:val="003508C6"/>
    <w:rsid w:val="00350E55"/>
    <w:rsid w:val="003600FB"/>
    <w:rsid w:val="003806BA"/>
    <w:rsid w:val="0038353D"/>
    <w:rsid w:val="00393631"/>
    <w:rsid w:val="003B460C"/>
    <w:rsid w:val="003C3CF7"/>
    <w:rsid w:val="003C67A4"/>
    <w:rsid w:val="003D6E0C"/>
    <w:rsid w:val="00413F84"/>
    <w:rsid w:val="004159D9"/>
    <w:rsid w:val="0043212C"/>
    <w:rsid w:val="004361F7"/>
    <w:rsid w:val="00474C07"/>
    <w:rsid w:val="00487A60"/>
    <w:rsid w:val="004C0166"/>
    <w:rsid w:val="004D4AA0"/>
    <w:rsid w:val="004D557A"/>
    <w:rsid w:val="004E5F5D"/>
    <w:rsid w:val="004F3988"/>
    <w:rsid w:val="004F7BCA"/>
    <w:rsid w:val="00507703"/>
    <w:rsid w:val="00510F6C"/>
    <w:rsid w:val="00513B20"/>
    <w:rsid w:val="005154EF"/>
    <w:rsid w:val="00560261"/>
    <w:rsid w:val="00597B4D"/>
    <w:rsid w:val="005C0979"/>
    <w:rsid w:val="005D3AB3"/>
    <w:rsid w:val="005E5D26"/>
    <w:rsid w:val="006010FA"/>
    <w:rsid w:val="00604028"/>
    <w:rsid w:val="00617645"/>
    <w:rsid w:val="006320E7"/>
    <w:rsid w:val="00646DCA"/>
    <w:rsid w:val="006571D2"/>
    <w:rsid w:val="0066005C"/>
    <w:rsid w:val="0068561C"/>
    <w:rsid w:val="00692BF8"/>
    <w:rsid w:val="006E32CC"/>
    <w:rsid w:val="00704B7E"/>
    <w:rsid w:val="007201F0"/>
    <w:rsid w:val="007302E8"/>
    <w:rsid w:val="00747B3D"/>
    <w:rsid w:val="00751EC9"/>
    <w:rsid w:val="007643D1"/>
    <w:rsid w:val="00775D3A"/>
    <w:rsid w:val="007A31D9"/>
    <w:rsid w:val="007A3A45"/>
    <w:rsid w:val="007A3AFF"/>
    <w:rsid w:val="007B1232"/>
    <w:rsid w:val="007B12D2"/>
    <w:rsid w:val="007F0DB4"/>
    <w:rsid w:val="008248E1"/>
    <w:rsid w:val="0083784E"/>
    <w:rsid w:val="008A7426"/>
    <w:rsid w:val="008A7FD5"/>
    <w:rsid w:val="008C42EE"/>
    <w:rsid w:val="008D14DC"/>
    <w:rsid w:val="008D2C59"/>
    <w:rsid w:val="00912E12"/>
    <w:rsid w:val="00912E88"/>
    <w:rsid w:val="00914E30"/>
    <w:rsid w:val="009244E2"/>
    <w:rsid w:val="009420B1"/>
    <w:rsid w:val="0094513A"/>
    <w:rsid w:val="00976DA4"/>
    <w:rsid w:val="00987F54"/>
    <w:rsid w:val="009972DE"/>
    <w:rsid w:val="009A02D4"/>
    <w:rsid w:val="009A66FB"/>
    <w:rsid w:val="009B3D6F"/>
    <w:rsid w:val="009C7739"/>
    <w:rsid w:val="009D51B9"/>
    <w:rsid w:val="009E29F7"/>
    <w:rsid w:val="00A20447"/>
    <w:rsid w:val="00A27823"/>
    <w:rsid w:val="00A315CD"/>
    <w:rsid w:val="00A52268"/>
    <w:rsid w:val="00A746FE"/>
    <w:rsid w:val="00A90645"/>
    <w:rsid w:val="00A9569D"/>
    <w:rsid w:val="00A968A0"/>
    <w:rsid w:val="00A970B4"/>
    <w:rsid w:val="00AA41EB"/>
    <w:rsid w:val="00AC65DF"/>
    <w:rsid w:val="00AD35CC"/>
    <w:rsid w:val="00AF17CF"/>
    <w:rsid w:val="00AF1A34"/>
    <w:rsid w:val="00B07DEC"/>
    <w:rsid w:val="00B25EF1"/>
    <w:rsid w:val="00B41FD2"/>
    <w:rsid w:val="00B4416C"/>
    <w:rsid w:val="00B5421E"/>
    <w:rsid w:val="00B55FAC"/>
    <w:rsid w:val="00B570AE"/>
    <w:rsid w:val="00B60158"/>
    <w:rsid w:val="00BA3AFF"/>
    <w:rsid w:val="00BB1E1D"/>
    <w:rsid w:val="00BC0F65"/>
    <w:rsid w:val="00BE0106"/>
    <w:rsid w:val="00BF4A4F"/>
    <w:rsid w:val="00C06CD0"/>
    <w:rsid w:val="00C30A80"/>
    <w:rsid w:val="00C72865"/>
    <w:rsid w:val="00C72CAE"/>
    <w:rsid w:val="00C85840"/>
    <w:rsid w:val="00C8592E"/>
    <w:rsid w:val="00D025D8"/>
    <w:rsid w:val="00D03B82"/>
    <w:rsid w:val="00D15DA8"/>
    <w:rsid w:val="00D235A6"/>
    <w:rsid w:val="00D32C79"/>
    <w:rsid w:val="00D4337F"/>
    <w:rsid w:val="00D569DE"/>
    <w:rsid w:val="00D76DB4"/>
    <w:rsid w:val="00DD07B9"/>
    <w:rsid w:val="00DE54E2"/>
    <w:rsid w:val="00DF0AB4"/>
    <w:rsid w:val="00E07221"/>
    <w:rsid w:val="00E07B21"/>
    <w:rsid w:val="00E2027F"/>
    <w:rsid w:val="00E20E32"/>
    <w:rsid w:val="00E225E4"/>
    <w:rsid w:val="00E27850"/>
    <w:rsid w:val="00E57C67"/>
    <w:rsid w:val="00E61A33"/>
    <w:rsid w:val="00E71833"/>
    <w:rsid w:val="00E71F15"/>
    <w:rsid w:val="00E9305A"/>
    <w:rsid w:val="00EA1198"/>
    <w:rsid w:val="00ED691F"/>
    <w:rsid w:val="00ED7547"/>
    <w:rsid w:val="00EE1E6D"/>
    <w:rsid w:val="00EE4EE8"/>
    <w:rsid w:val="00EE6506"/>
    <w:rsid w:val="00EF3B38"/>
    <w:rsid w:val="00EF60D5"/>
    <w:rsid w:val="00F7265C"/>
    <w:rsid w:val="00F762F0"/>
    <w:rsid w:val="00F87670"/>
    <w:rsid w:val="00F971C2"/>
    <w:rsid w:val="00FD12C4"/>
    <w:rsid w:val="00FD5975"/>
    <w:rsid w:val="00FE4DFF"/>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3AE288-2114-417E-B77F-F42F7224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C85840"/>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5840"/>
    <w:pPr>
      <w:jc w:val="center"/>
    </w:pPr>
    <w:rPr>
      <w:rFonts w:ascii="Helvetica" w:hAnsi="Helvetica"/>
      <w:b/>
      <w:bCs/>
    </w:rPr>
  </w:style>
  <w:style w:type="paragraph" w:styleId="Subtitle">
    <w:name w:val="Subtitle"/>
    <w:basedOn w:val="Normal"/>
    <w:qFormat/>
    <w:rsid w:val="00C85840"/>
    <w:pPr>
      <w:jc w:val="center"/>
    </w:pPr>
    <w:rPr>
      <w:rFonts w:ascii="Helvetica" w:hAnsi="Helvetica"/>
      <w:b/>
      <w:caps/>
      <w:sz w:val="16"/>
    </w:rPr>
  </w:style>
  <w:style w:type="paragraph" w:styleId="BodyText">
    <w:name w:val="Body Text"/>
    <w:basedOn w:val="Normal"/>
    <w:rsid w:val="00C85840"/>
    <w:rPr>
      <w:rFonts w:ascii="Helvetica" w:hAnsi="Helvetica"/>
      <w:b/>
      <w:sz w:val="16"/>
    </w:rPr>
  </w:style>
  <w:style w:type="paragraph" w:styleId="Header">
    <w:name w:val="header"/>
    <w:basedOn w:val="Normal"/>
    <w:link w:val="HeaderChar"/>
    <w:rsid w:val="00C85840"/>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C85840"/>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C85840"/>
    <w:rPr>
      <w:rFonts w:ascii="Tahoma" w:hAnsi="Tahoma" w:cs="Helvetica"/>
      <w:sz w:val="16"/>
      <w:szCs w:val="16"/>
    </w:rPr>
  </w:style>
  <w:style w:type="paragraph" w:customStyle="1" w:styleId="BlackDODSeal">
    <w:name w:val="BlackDODSeal"/>
    <w:rsid w:val="00C85840"/>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styleId="ListParagraph">
    <w:name w:val="List Paragraph"/>
    <w:basedOn w:val="Normal"/>
    <w:uiPriority w:val="34"/>
    <w:qFormat/>
    <w:rsid w:val="00C72CAE"/>
    <w:pPr>
      <w:ind w:left="720"/>
    </w:pPr>
  </w:style>
  <w:style w:type="character" w:customStyle="1" w:styleId="HeaderChar">
    <w:name w:val="Header Char"/>
    <w:basedOn w:val="DefaultParagraphFont"/>
    <w:link w:val="Header"/>
    <w:rsid w:val="0029084B"/>
    <w:rPr>
      <w:sz w:val="24"/>
    </w:rPr>
  </w:style>
  <w:style w:type="paragraph" w:styleId="PlainText">
    <w:name w:val="Plain Text"/>
    <w:basedOn w:val="Normal"/>
    <w:link w:val="PlainTextChar"/>
    <w:uiPriority w:val="99"/>
    <w:unhideWhenUsed/>
    <w:rsid w:val="0083784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3784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4864">
      <w:bodyDiv w:val="1"/>
      <w:marLeft w:val="0"/>
      <w:marRight w:val="0"/>
      <w:marTop w:val="0"/>
      <w:marBottom w:val="0"/>
      <w:divBdr>
        <w:top w:val="none" w:sz="0" w:space="0" w:color="auto"/>
        <w:left w:val="none" w:sz="0" w:space="0" w:color="auto"/>
        <w:bottom w:val="none" w:sz="0" w:space="0" w:color="auto"/>
        <w:right w:val="none" w:sz="0" w:space="0" w:color="auto"/>
      </w:divBdr>
    </w:div>
    <w:div w:id="1604221937">
      <w:bodyDiv w:val="1"/>
      <w:marLeft w:val="0"/>
      <w:marRight w:val="0"/>
      <w:marTop w:val="0"/>
      <w:marBottom w:val="0"/>
      <w:divBdr>
        <w:top w:val="none" w:sz="0" w:space="0" w:color="auto"/>
        <w:left w:val="none" w:sz="0" w:space="0" w:color="auto"/>
        <w:bottom w:val="none" w:sz="0" w:space="0" w:color="auto"/>
        <w:right w:val="none" w:sz="0" w:space="0" w:color="auto"/>
      </w:divBdr>
    </w:div>
    <w:div w:id="18416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FONTANILA\Desktop\D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DALetterhead</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SCOTT.FONTANILA</dc:creator>
  <cp:keywords>DA Letterhead Template</cp:keywords>
  <cp:lastModifiedBy>Nathaniel Rice</cp:lastModifiedBy>
  <cp:revision>2</cp:revision>
  <cp:lastPrinted>2013-03-13T22:56:00Z</cp:lastPrinted>
  <dcterms:created xsi:type="dcterms:W3CDTF">2014-05-02T14:46:00Z</dcterms:created>
  <dcterms:modified xsi:type="dcterms:W3CDTF">2014-05-02T14:46:00Z</dcterms:modified>
</cp:coreProperties>
</file>